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2"/>
        </w:numPr>
        <w:ind w:left="720" w:hanging="360"/>
        <w:rPr>
          <w:b w:val="1"/>
        </w:rPr>
      </w:pPr>
      <w:r w:rsidDel="00000000" w:rsidR="00000000" w:rsidRPr="00000000">
        <w:rPr>
          <w:b w:val="1"/>
          <w:rtl w:val="0"/>
        </w:rPr>
        <w:t xml:space="preserve">Login In Form</w:t>
      </w:r>
    </w:p>
    <w:p w:rsidR="00000000" w:rsidDel="00000000" w:rsidP="00000000" w:rsidRDefault="00000000" w:rsidRPr="00000000" w14:paraId="00000002">
      <w:pPr>
        <w:rPr/>
      </w:pPr>
      <w:r w:rsidDel="00000000" w:rsidR="00000000" w:rsidRPr="00000000">
        <w:rPr>
          <w:rtl w:val="0"/>
        </w:rPr>
        <w:tab/>
        <w:tab/>
        <w:tab/>
      </w:r>
      <w:r w:rsidDel="00000000" w:rsidR="00000000" w:rsidRPr="00000000">
        <w:rPr/>
        <w:drawing>
          <wp:inline distB="114300" distT="114300" distL="114300" distR="114300">
            <wp:extent cx="5731200" cy="3225800"/>
            <wp:effectExtent b="0" l="0" r="0" t="0"/>
            <wp:docPr id="10"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tab/>
        <w:tab/>
        <w:tab/>
        <w:tab/>
        <w:tab/>
        <w:t xml:space="preserve">Fig 1.1</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ind w:left="720" w:firstLine="0"/>
        <w:rPr/>
      </w:pPr>
      <w:r w:rsidDel="00000000" w:rsidR="00000000" w:rsidRPr="00000000">
        <w:rPr>
          <w:rtl w:val="0"/>
        </w:rPr>
        <w:t xml:space="preserve">You will Login with your email and password that you have in this system…</w:t>
      </w:r>
    </w:p>
    <w:p w:rsidR="00000000" w:rsidDel="00000000" w:rsidP="00000000" w:rsidRDefault="00000000" w:rsidRPr="00000000" w14:paraId="00000006">
      <w:pPr>
        <w:ind w:left="720" w:firstLine="0"/>
        <w:rPr/>
      </w:pPr>
      <w:r w:rsidDel="00000000" w:rsidR="00000000" w:rsidRPr="00000000">
        <w:rPr>
          <w:rtl w:val="0"/>
        </w:rPr>
        <w:t xml:space="preserve">In this System,There are three role user</w:t>
      </w:r>
    </w:p>
    <w:p w:rsidR="00000000" w:rsidDel="00000000" w:rsidP="00000000" w:rsidRDefault="00000000" w:rsidRPr="00000000" w14:paraId="00000007">
      <w:pPr>
        <w:numPr>
          <w:ilvl w:val="0"/>
          <w:numId w:val="4"/>
        </w:numPr>
        <w:ind w:left="1440" w:hanging="360"/>
        <w:rPr/>
      </w:pPr>
      <w:r w:rsidDel="00000000" w:rsidR="00000000" w:rsidRPr="00000000">
        <w:rPr>
          <w:rtl w:val="0"/>
        </w:rPr>
        <w:t xml:space="preserve">Project Manager</w:t>
      </w:r>
    </w:p>
    <w:p w:rsidR="00000000" w:rsidDel="00000000" w:rsidP="00000000" w:rsidRDefault="00000000" w:rsidRPr="00000000" w14:paraId="00000008">
      <w:pPr>
        <w:numPr>
          <w:ilvl w:val="0"/>
          <w:numId w:val="4"/>
        </w:numPr>
        <w:ind w:left="1440" w:hanging="360"/>
        <w:rPr/>
      </w:pPr>
      <w:r w:rsidDel="00000000" w:rsidR="00000000" w:rsidRPr="00000000">
        <w:rPr>
          <w:rtl w:val="0"/>
        </w:rPr>
        <w:t xml:space="preserve">Warehouse Supervisor</w:t>
      </w:r>
    </w:p>
    <w:p w:rsidR="00000000" w:rsidDel="00000000" w:rsidP="00000000" w:rsidRDefault="00000000" w:rsidRPr="00000000" w14:paraId="00000009">
      <w:pPr>
        <w:numPr>
          <w:ilvl w:val="0"/>
          <w:numId w:val="4"/>
        </w:numPr>
        <w:ind w:left="1440" w:hanging="360"/>
        <w:rPr/>
      </w:pPr>
      <w:r w:rsidDel="00000000" w:rsidR="00000000" w:rsidRPr="00000000">
        <w:rPr>
          <w:rtl w:val="0"/>
        </w:rPr>
        <w:t xml:space="preserve">Regional Warehouse Supervisor</w:t>
      </w:r>
    </w:p>
    <w:p w:rsidR="00000000" w:rsidDel="00000000" w:rsidP="00000000" w:rsidRDefault="00000000" w:rsidRPr="00000000" w14:paraId="0000000A">
      <w:pPr>
        <w:ind w:left="0" w:firstLine="0"/>
        <w:rPr/>
      </w:pPr>
      <w:r w:rsidDel="00000000" w:rsidR="00000000" w:rsidRPr="00000000">
        <w:rPr>
          <w:rtl w:val="0"/>
        </w:rPr>
      </w:r>
    </w:p>
    <w:p w:rsidR="00000000" w:rsidDel="00000000" w:rsidP="00000000" w:rsidRDefault="00000000" w:rsidRPr="00000000" w14:paraId="0000000B">
      <w:pPr>
        <w:ind w:left="0" w:firstLine="0"/>
        <w:rPr>
          <w:b w:val="1"/>
        </w:rPr>
      </w:pPr>
      <w:r w:rsidDel="00000000" w:rsidR="00000000" w:rsidRPr="00000000">
        <w:rPr>
          <w:b w:val="1"/>
          <w:rtl w:val="0"/>
        </w:rPr>
        <w:t xml:space="preserve">2. Project Manager Account</w:t>
      </w:r>
    </w:p>
    <w:p w:rsidR="00000000" w:rsidDel="00000000" w:rsidP="00000000" w:rsidRDefault="00000000" w:rsidRPr="00000000" w14:paraId="0000000C">
      <w:pPr>
        <w:ind w:left="720" w:firstLine="0"/>
        <w:rPr/>
      </w:pPr>
      <w:r w:rsidDel="00000000" w:rsidR="00000000" w:rsidRPr="00000000">
        <w:rPr>
          <w:rtl w:val="0"/>
        </w:rPr>
      </w:r>
    </w:p>
    <w:p w:rsidR="00000000" w:rsidDel="00000000" w:rsidP="00000000" w:rsidRDefault="00000000" w:rsidRPr="00000000" w14:paraId="0000000D">
      <w:pPr>
        <w:ind w:left="720" w:firstLine="0"/>
        <w:rPr/>
      </w:pPr>
      <w:r w:rsidDel="00000000" w:rsidR="00000000" w:rsidRPr="00000000">
        <w:rPr/>
        <w:drawing>
          <wp:inline distB="114300" distT="114300" distL="114300" distR="114300">
            <wp:extent cx="5731200" cy="3225800"/>
            <wp:effectExtent b="0" l="0" r="0" t="0"/>
            <wp:docPr id="1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left="720" w:firstLine="0"/>
        <w:rPr/>
      </w:pPr>
      <w:r w:rsidDel="00000000" w:rsidR="00000000" w:rsidRPr="00000000">
        <w:rPr>
          <w:rtl w:val="0"/>
        </w:rPr>
        <w:tab/>
        <w:tab/>
        <w:tab/>
        <w:tab/>
        <w:tab/>
        <w:t xml:space="preserve">Fig 2.1</w:t>
      </w:r>
    </w:p>
    <w:p w:rsidR="00000000" w:rsidDel="00000000" w:rsidP="00000000" w:rsidRDefault="00000000" w:rsidRPr="00000000" w14:paraId="0000000F">
      <w:pPr>
        <w:ind w:left="0" w:firstLine="0"/>
        <w:rPr/>
      </w:pPr>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rtl w:val="0"/>
        </w:rPr>
        <w:tab/>
        <w:t xml:space="preserve">Fig2.1, This Figure is the first page when you log in with Project Manager Account..</w:t>
      </w:r>
    </w:p>
    <w:p w:rsidR="00000000" w:rsidDel="00000000" w:rsidP="00000000" w:rsidRDefault="00000000" w:rsidRPr="00000000" w14:paraId="00000011">
      <w:pPr>
        <w:ind w:left="0" w:firstLine="0"/>
        <w:rPr/>
      </w:pPr>
      <w:r w:rsidDel="00000000" w:rsidR="00000000" w:rsidRPr="00000000">
        <w:rPr>
          <w:rtl w:val="0"/>
        </w:rPr>
        <w:tab/>
        <w:t xml:space="preserve">And then You will see first Category List of product in your Inventory</w:t>
      </w:r>
    </w:p>
    <w:p w:rsidR="00000000" w:rsidDel="00000000" w:rsidP="00000000" w:rsidRDefault="00000000" w:rsidRPr="00000000" w14:paraId="00000012">
      <w:pPr>
        <w:ind w:left="0" w:firstLine="0"/>
        <w:rPr/>
      </w:pPr>
      <w:r w:rsidDel="00000000" w:rsidR="00000000" w:rsidRPr="00000000">
        <w:rPr>
          <w:rtl w:val="0"/>
        </w:rPr>
      </w:r>
    </w:p>
    <w:p w:rsidR="00000000" w:rsidDel="00000000" w:rsidP="00000000" w:rsidRDefault="00000000" w:rsidRPr="00000000" w14:paraId="00000013">
      <w:pPr>
        <w:ind w:left="0" w:firstLine="0"/>
        <w:rPr/>
      </w:pPr>
      <w:r w:rsidDel="00000000" w:rsidR="00000000" w:rsidRPr="00000000">
        <w:rPr>
          <w:rtl w:val="0"/>
        </w:rPr>
      </w:r>
    </w:p>
    <w:p w:rsidR="00000000" w:rsidDel="00000000" w:rsidP="00000000" w:rsidRDefault="00000000" w:rsidRPr="00000000" w14:paraId="00000014">
      <w:pPr>
        <w:ind w:left="0" w:firstLine="0"/>
        <w:rPr>
          <w:b w:val="1"/>
          <w:u w:val="none"/>
        </w:rPr>
      </w:pPr>
      <w:r w:rsidDel="00000000" w:rsidR="00000000" w:rsidRPr="00000000">
        <w:rPr>
          <w:rtl w:val="0"/>
        </w:rPr>
        <w:t xml:space="preserve">3. </w:t>
      </w:r>
      <w:r w:rsidDel="00000000" w:rsidR="00000000" w:rsidRPr="00000000">
        <w:rPr>
          <w:b w:val="1"/>
          <w:rtl w:val="0"/>
        </w:rPr>
        <w:t xml:space="preserve">Project List</w:t>
      </w:r>
      <w:r w:rsidDel="00000000" w:rsidR="00000000" w:rsidRPr="00000000">
        <w:rPr>
          <w:rtl w:val="0"/>
        </w:rPr>
      </w:r>
    </w:p>
    <w:p w:rsidR="00000000" w:rsidDel="00000000" w:rsidP="00000000" w:rsidRDefault="00000000" w:rsidRPr="00000000" w14:paraId="00000015">
      <w:pPr>
        <w:ind w:left="720" w:firstLine="0"/>
        <w:rPr/>
      </w:pPr>
      <w:r w:rsidDel="00000000" w:rsidR="00000000" w:rsidRPr="00000000">
        <w:rPr>
          <w:rtl w:val="0"/>
        </w:rPr>
      </w:r>
    </w:p>
    <w:p w:rsidR="00000000" w:rsidDel="00000000" w:rsidP="00000000" w:rsidRDefault="00000000" w:rsidRPr="00000000" w14:paraId="00000016">
      <w:pPr>
        <w:ind w:left="720" w:firstLine="0"/>
        <w:rPr/>
      </w:pPr>
      <w:r w:rsidDel="00000000" w:rsidR="00000000" w:rsidRPr="00000000">
        <w:rPr/>
        <w:drawing>
          <wp:inline distB="114300" distT="114300" distL="114300" distR="114300">
            <wp:extent cx="5681663" cy="3009900"/>
            <wp:effectExtent b="0" l="0" r="0" t="0"/>
            <wp:docPr id="1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681663"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720" w:firstLine="0"/>
        <w:rPr/>
      </w:pPr>
      <w:r w:rsidDel="00000000" w:rsidR="00000000" w:rsidRPr="00000000">
        <w:rPr>
          <w:rtl w:val="0"/>
        </w:rPr>
        <w:tab/>
        <w:tab/>
        <w:tab/>
        <w:tab/>
        <w:tab/>
        <w:t xml:space="preserve">Fig 3.1</w:t>
      </w:r>
    </w:p>
    <w:p w:rsidR="00000000" w:rsidDel="00000000" w:rsidP="00000000" w:rsidRDefault="00000000" w:rsidRPr="00000000" w14:paraId="00000018">
      <w:pPr>
        <w:ind w:left="720" w:firstLine="0"/>
        <w:rPr/>
      </w:pPr>
      <w:r w:rsidDel="00000000" w:rsidR="00000000" w:rsidRPr="00000000">
        <w:rPr>
          <w:rtl w:val="0"/>
        </w:rPr>
      </w:r>
    </w:p>
    <w:p w:rsidR="00000000" w:rsidDel="00000000" w:rsidP="00000000" w:rsidRDefault="00000000" w:rsidRPr="00000000" w14:paraId="00000019">
      <w:pPr>
        <w:ind w:left="720" w:firstLine="0"/>
        <w:rPr/>
      </w:pPr>
      <w:r w:rsidDel="00000000" w:rsidR="00000000" w:rsidRPr="00000000">
        <w:rPr>
          <w:rtl w:val="0"/>
        </w:rPr>
        <w:t xml:space="preserve">Fig 3.1,This figure show project lists collection according to year when you click project list module in navigation side bar</w:t>
      </w:r>
    </w:p>
    <w:p w:rsidR="00000000" w:rsidDel="00000000" w:rsidP="00000000" w:rsidRDefault="00000000" w:rsidRPr="00000000" w14:paraId="0000001A">
      <w:pPr>
        <w:ind w:left="720" w:firstLine="0"/>
        <w:rPr/>
      </w:pPr>
      <w:r w:rsidDel="00000000" w:rsidR="00000000" w:rsidRPr="00000000">
        <w:rPr>
          <w:rtl w:val="0"/>
        </w:rPr>
      </w:r>
    </w:p>
    <w:p w:rsidR="00000000" w:rsidDel="00000000" w:rsidP="00000000" w:rsidRDefault="00000000" w:rsidRPr="00000000" w14:paraId="0000001B">
      <w:pPr>
        <w:ind w:left="720" w:firstLine="0"/>
        <w:rPr/>
      </w:pPr>
      <w:r w:rsidDel="00000000" w:rsidR="00000000" w:rsidRPr="00000000">
        <w:rPr/>
        <w:drawing>
          <wp:inline distB="114300" distT="114300" distL="114300" distR="114300">
            <wp:extent cx="5731200" cy="3225800"/>
            <wp:effectExtent b="0" l="0" r="0" t="0"/>
            <wp:docPr id="14"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720" w:firstLine="0"/>
        <w:rPr/>
      </w:pPr>
      <w:r w:rsidDel="00000000" w:rsidR="00000000" w:rsidRPr="00000000">
        <w:rPr>
          <w:rtl w:val="0"/>
        </w:rPr>
        <w:tab/>
        <w:tab/>
        <w:tab/>
        <w:tab/>
        <w:t xml:space="preserve">Fig 3.2</w:t>
      </w:r>
    </w:p>
    <w:p w:rsidR="00000000" w:rsidDel="00000000" w:rsidP="00000000" w:rsidRDefault="00000000" w:rsidRPr="00000000" w14:paraId="0000001D">
      <w:pPr>
        <w:ind w:left="720" w:firstLine="0"/>
        <w:rPr/>
      </w:pPr>
      <w:r w:rsidDel="00000000" w:rsidR="00000000" w:rsidRPr="00000000">
        <w:rPr>
          <w:rtl w:val="0"/>
        </w:rPr>
      </w:r>
    </w:p>
    <w:p w:rsidR="00000000" w:rsidDel="00000000" w:rsidP="00000000" w:rsidRDefault="00000000" w:rsidRPr="00000000" w14:paraId="0000001E">
      <w:pPr>
        <w:ind w:left="720" w:firstLine="0"/>
        <w:rPr/>
      </w:pPr>
      <w:r w:rsidDel="00000000" w:rsidR="00000000" w:rsidRPr="00000000">
        <w:rPr>
          <w:rtl w:val="0"/>
        </w:rPr>
        <w:t xml:space="preserve">Fig 3.2,This Figure will show project detail information if you click associated button </w:t>
      </w:r>
    </w:p>
    <w:p w:rsidR="00000000" w:rsidDel="00000000" w:rsidP="00000000" w:rsidRDefault="00000000" w:rsidRPr="00000000" w14:paraId="0000001F">
      <w:pPr>
        <w:ind w:left="720" w:firstLine="0"/>
        <w:rPr/>
      </w:pPr>
      <w:r w:rsidDel="00000000" w:rsidR="00000000" w:rsidRPr="00000000">
        <w:rPr>
          <w:rtl w:val="0"/>
        </w:rPr>
        <w:t xml:space="preserve">and drop detail of project with expanded design</w:t>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numPr>
          <w:ilvl w:val="0"/>
          <w:numId w:val="4"/>
        </w:numPr>
        <w:ind w:left="720" w:hanging="360"/>
        <w:rPr>
          <w:b w:val="1"/>
        </w:rPr>
      </w:pPr>
      <w:r w:rsidDel="00000000" w:rsidR="00000000" w:rsidRPr="00000000">
        <w:rPr>
          <w:b w:val="1"/>
          <w:rtl w:val="0"/>
        </w:rPr>
        <w:t xml:space="preserve">Bill Of Material List (BOM List)</w:t>
      </w:r>
    </w:p>
    <w:p w:rsidR="00000000" w:rsidDel="00000000" w:rsidP="00000000" w:rsidRDefault="00000000" w:rsidRPr="00000000" w14:paraId="00000022">
      <w:pPr>
        <w:ind w:left="720" w:firstLine="0"/>
        <w:rPr/>
      </w:pPr>
      <w:r w:rsidDel="00000000" w:rsidR="00000000" w:rsidRPr="00000000">
        <w:rPr>
          <w:rtl w:val="0"/>
        </w:rPr>
      </w:r>
    </w:p>
    <w:p w:rsidR="00000000" w:rsidDel="00000000" w:rsidP="00000000" w:rsidRDefault="00000000" w:rsidRPr="00000000" w14:paraId="00000023">
      <w:pPr>
        <w:ind w:left="720" w:firstLine="0"/>
        <w:rPr/>
      </w:pPr>
      <w:r w:rsidDel="00000000" w:rsidR="00000000" w:rsidRPr="00000000">
        <w:rPr/>
        <w:drawing>
          <wp:inline distB="114300" distT="114300" distL="114300" distR="114300">
            <wp:extent cx="5731200" cy="3225800"/>
            <wp:effectExtent b="0" l="0" r="0" t="0"/>
            <wp:docPr id="13"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720" w:firstLine="0"/>
        <w:rPr/>
      </w:pPr>
      <w:r w:rsidDel="00000000" w:rsidR="00000000" w:rsidRPr="00000000">
        <w:rPr>
          <w:rtl w:val="0"/>
        </w:rPr>
        <w:tab/>
        <w:tab/>
        <w:tab/>
        <w:tab/>
        <w:tab/>
        <w:t xml:space="preserve">Fig 4.1</w:t>
      </w:r>
    </w:p>
    <w:p w:rsidR="00000000" w:rsidDel="00000000" w:rsidP="00000000" w:rsidRDefault="00000000" w:rsidRPr="00000000" w14:paraId="00000025">
      <w:pPr>
        <w:ind w:left="720" w:firstLine="0"/>
        <w:rPr/>
      </w:pPr>
      <w:r w:rsidDel="00000000" w:rsidR="00000000" w:rsidRPr="00000000">
        <w:rPr>
          <w:rtl w:val="0"/>
        </w:rPr>
      </w:r>
    </w:p>
    <w:p w:rsidR="00000000" w:rsidDel="00000000" w:rsidP="00000000" w:rsidRDefault="00000000" w:rsidRPr="00000000" w14:paraId="00000026">
      <w:pPr>
        <w:ind w:left="720" w:firstLine="0"/>
        <w:rPr/>
      </w:pPr>
      <w:r w:rsidDel="00000000" w:rsidR="00000000" w:rsidRPr="00000000">
        <w:rPr>
          <w:rtl w:val="0"/>
        </w:rPr>
        <w:t xml:space="preserve">Fig 4.1,This Figure will show Bay of Material List and there are six field name </w:t>
      </w:r>
    </w:p>
    <w:p w:rsidR="00000000" w:rsidDel="00000000" w:rsidP="00000000" w:rsidRDefault="00000000" w:rsidRPr="00000000" w14:paraId="00000027">
      <w:pPr>
        <w:numPr>
          <w:ilvl w:val="0"/>
          <w:numId w:val="3"/>
        </w:numPr>
        <w:ind w:left="1440" w:hanging="360"/>
        <w:rPr/>
      </w:pPr>
      <w:r w:rsidDel="00000000" w:rsidR="00000000" w:rsidRPr="00000000">
        <w:rPr>
          <w:rtl w:val="0"/>
        </w:rPr>
        <w:t xml:space="preserve">BOM No</w:t>
      </w:r>
    </w:p>
    <w:p w:rsidR="00000000" w:rsidDel="00000000" w:rsidP="00000000" w:rsidRDefault="00000000" w:rsidRPr="00000000" w14:paraId="00000028">
      <w:pPr>
        <w:numPr>
          <w:ilvl w:val="0"/>
          <w:numId w:val="3"/>
        </w:numPr>
        <w:ind w:left="1440" w:hanging="360"/>
        <w:rPr/>
      </w:pPr>
      <w:r w:rsidDel="00000000" w:rsidR="00000000" w:rsidRPr="00000000">
        <w:rPr>
          <w:rtl w:val="0"/>
        </w:rPr>
        <w:t xml:space="preserve">Project Name</w:t>
      </w:r>
    </w:p>
    <w:p w:rsidR="00000000" w:rsidDel="00000000" w:rsidP="00000000" w:rsidRDefault="00000000" w:rsidRPr="00000000" w14:paraId="00000029">
      <w:pPr>
        <w:numPr>
          <w:ilvl w:val="0"/>
          <w:numId w:val="3"/>
        </w:numPr>
        <w:ind w:left="1440" w:hanging="360"/>
        <w:rPr/>
      </w:pPr>
      <w:r w:rsidDel="00000000" w:rsidR="00000000" w:rsidRPr="00000000">
        <w:rPr>
          <w:rtl w:val="0"/>
        </w:rPr>
        <w:t xml:space="preserve">Number of Product Type</w:t>
      </w:r>
    </w:p>
    <w:p w:rsidR="00000000" w:rsidDel="00000000" w:rsidP="00000000" w:rsidRDefault="00000000" w:rsidRPr="00000000" w14:paraId="0000002A">
      <w:pPr>
        <w:numPr>
          <w:ilvl w:val="0"/>
          <w:numId w:val="3"/>
        </w:numPr>
        <w:ind w:left="1440" w:hanging="360"/>
        <w:rPr/>
      </w:pPr>
      <w:r w:rsidDel="00000000" w:rsidR="00000000" w:rsidRPr="00000000">
        <w:rPr>
          <w:rtl w:val="0"/>
        </w:rPr>
        <w:t xml:space="preserve">Number of Product Quantity</w:t>
      </w:r>
    </w:p>
    <w:p w:rsidR="00000000" w:rsidDel="00000000" w:rsidP="00000000" w:rsidRDefault="00000000" w:rsidRPr="00000000" w14:paraId="0000002B">
      <w:pPr>
        <w:numPr>
          <w:ilvl w:val="0"/>
          <w:numId w:val="3"/>
        </w:numPr>
        <w:ind w:left="1440" w:hanging="360"/>
        <w:rPr/>
      </w:pPr>
      <w:r w:rsidDel="00000000" w:rsidR="00000000" w:rsidRPr="00000000">
        <w:rPr>
          <w:rtl w:val="0"/>
        </w:rPr>
        <w:t xml:space="preserve">Bom Create Date</w:t>
      </w:r>
    </w:p>
    <w:p w:rsidR="00000000" w:rsidDel="00000000" w:rsidP="00000000" w:rsidRDefault="00000000" w:rsidRPr="00000000" w14:paraId="0000002C">
      <w:pPr>
        <w:numPr>
          <w:ilvl w:val="0"/>
          <w:numId w:val="3"/>
        </w:numPr>
        <w:ind w:left="1440" w:hanging="360"/>
        <w:rPr/>
      </w:pPr>
      <w:r w:rsidDel="00000000" w:rsidR="00000000" w:rsidRPr="00000000">
        <w:rPr>
          <w:rtl w:val="0"/>
        </w:rPr>
        <w:t xml:space="preserve">Action (four function)</w:t>
      </w:r>
    </w:p>
    <w:p w:rsidR="00000000" w:rsidDel="00000000" w:rsidP="00000000" w:rsidRDefault="00000000" w:rsidRPr="00000000" w14:paraId="0000002D">
      <w:pPr>
        <w:ind w:left="0" w:firstLine="0"/>
        <w:rPr/>
      </w:pPr>
      <w:r w:rsidDel="00000000" w:rsidR="00000000" w:rsidRPr="00000000">
        <w:rPr/>
        <w:drawing>
          <wp:inline distB="114300" distT="114300" distL="114300" distR="114300">
            <wp:extent cx="5731200" cy="3225800"/>
            <wp:effectExtent b="0" l="0" r="0" t="0"/>
            <wp:docPr id="16"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tab/>
        <w:tab/>
        <w:tab/>
        <w:tab/>
        <w:tab/>
        <w:t xml:space="preserve">Fig 4.2</w:t>
      </w:r>
    </w:p>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t xml:space="preserve">Fig 4.2,This figure will show Request Product List of BOM ,There are five field name</w:t>
      </w:r>
    </w:p>
    <w:p w:rsidR="00000000" w:rsidDel="00000000" w:rsidP="00000000" w:rsidRDefault="00000000" w:rsidRPr="00000000" w14:paraId="00000031">
      <w:pPr>
        <w:numPr>
          <w:ilvl w:val="0"/>
          <w:numId w:val="1"/>
        </w:numPr>
        <w:ind w:left="720" w:hanging="360"/>
        <w:rPr/>
      </w:pPr>
      <w:r w:rsidDel="00000000" w:rsidR="00000000" w:rsidRPr="00000000">
        <w:rPr>
          <w:rtl w:val="0"/>
        </w:rPr>
        <w:t xml:space="preserve">Product Name</w:t>
      </w:r>
    </w:p>
    <w:p w:rsidR="00000000" w:rsidDel="00000000" w:rsidP="00000000" w:rsidRDefault="00000000" w:rsidRPr="00000000" w14:paraId="00000032">
      <w:pPr>
        <w:numPr>
          <w:ilvl w:val="0"/>
          <w:numId w:val="1"/>
        </w:numPr>
        <w:ind w:left="720" w:hanging="360"/>
        <w:rPr/>
      </w:pPr>
      <w:r w:rsidDel="00000000" w:rsidR="00000000" w:rsidRPr="00000000">
        <w:rPr>
          <w:rtl w:val="0"/>
        </w:rPr>
        <w:t xml:space="preserve">Brand</w:t>
      </w:r>
    </w:p>
    <w:p w:rsidR="00000000" w:rsidDel="00000000" w:rsidP="00000000" w:rsidRDefault="00000000" w:rsidRPr="00000000" w14:paraId="00000033">
      <w:pPr>
        <w:numPr>
          <w:ilvl w:val="0"/>
          <w:numId w:val="1"/>
        </w:numPr>
        <w:ind w:left="720" w:hanging="360"/>
        <w:rPr/>
      </w:pPr>
      <w:r w:rsidDel="00000000" w:rsidR="00000000" w:rsidRPr="00000000">
        <w:rPr>
          <w:rtl w:val="0"/>
        </w:rPr>
        <w:t xml:space="preserve">Category</w:t>
      </w:r>
    </w:p>
    <w:p w:rsidR="00000000" w:rsidDel="00000000" w:rsidP="00000000" w:rsidRDefault="00000000" w:rsidRPr="00000000" w14:paraId="00000034">
      <w:pPr>
        <w:numPr>
          <w:ilvl w:val="0"/>
          <w:numId w:val="1"/>
        </w:numPr>
        <w:ind w:left="720" w:hanging="360"/>
        <w:rPr/>
      </w:pPr>
      <w:r w:rsidDel="00000000" w:rsidR="00000000" w:rsidRPr="00000000">
        <w:rPr>
          <w:rtl w:val="0"/>
        </w:rPr>
        <w:t xml:space="preserve">Department</w:t>
      </w:r>
    </w:p>
    <w:p w:rsidR="00000000" w:rsidDel="00000000" w:rsidP="00000000" w:rsidRDefault="00000000" w:rsidRPr="00000000" w14:paraId="00000035">
      <w:pPr>
        <w:numPr>
          <w:ilvl w:val="0"/>
          <w:numId w:val="1"/>
        </w:numPr>
        <w:ind w:left="720" w:hanging="360"/>
        <w:rPr/>
      </w:pPr>
      <w:r w:rsidDel="00000000" w:rsidR="00000000" w:rsidRPr="00000000">
        <w:rPr>
          <w:rtl w:val="0"/>
        </w:rPr>
        <w:t xml:space="preserve">Stock Quantity</w:t>
      </w:r>
    </w:p>
    <w:p w:rsidR="00000000" w:rsidDel="00000000" w:rsidP="00000000" w:rsidRDefault="00000000" w:rsidRPr="00000000" w14:paraId="00000036">
      <w:pPr>
        <w:ind w:left="720" w:firstLine="0"/>
        <w:rPr/>
      </w:pP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drawing>
          <wp:inline distB="114300" distT="114300" distL="114300" distR="114300">
            <wp:extent cx="5731200" cy="3225800"/>
            <wp:effectExtent b="0" l="0" r="0" t="0"/>
            <wp:docPr id="15"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tab/>
        <w:tab/>
        <w:tab/>
        <w:tab/>
        <w:tab/>
        <w:t xml:space="preserve">Fig 4.3</w:t>
      </w:r>
    </w:p>
    <w:p w:rsidR="00000000" w:rsidDel="00000000" w:rsidP="00000000" w:rsidRDefault="00000000" w:rsidRPr="00000000" w14:paraId="00000039">
      <w:pPr>
        <w:ind w:left="0" w:firstLine="0"/>
        <w:rPr/>
      </w:pPr>
      <w:r w:rsidDel="00000000" w:rsidR="00000000" w:rsidRPr="00000000">
        <w:rPr>
          <w:rtl w:val="0"/>
        </w:rPr>
      </w:r>
    </w:p>
    <w:p w:rsidR="00000000" w:rsidDel="00000000" w:rsidP="00000000" w:rsidRDefault="00000000" w:rsidRPr="00000000" w14:paraId="0000003A">
      <w:pPr>
        <w:ind w:left="0" w:firstLine="0"/>
        <w:rPr/>
      </w:pPr>
      <w:r w:rsidDel="00000000" w:rsidR="00000000" w:rsidRPr="00000000">
        <w:rPr>
          <w:rtl w:val="0"/>
        </w:rPr>
        <w:t xml:space="preserve">Fig 4.3,This page mean supplier list of BOM and include add new request button on the right of the top corner to register new request to Supplier.You can go this page if you click supplier button of Action field name in Fig 4.2</w:t>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drawing>
          <wp:inline distB="114300" distT="114300" distL="114300" distR="114300">
            <wp:extent cx="5731200" cy="3225800"/>
            <wp:effectExtent b="0" l="0" r="0" t="0"/>
            <wp:docPr id="18"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tab/>
        <w:tab/>
        <w:tab/>
        <w:tab/>
        <w:tab/>
        <w:t xml:space="preserve">Fig 4.4</w:t>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t xml:space="preserve">Fig 4.4,This pop up box show the product list of request to supplier and edit quoted price,available qty and available Specification from coming Supplier </w:t>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drawing>
          <wp:inline distB="114300" distT="114300" distL="114300" distR="114300">
            <wp:extent cx="5731200" cy="3225800"/>
            <wp:effectExtent b="0" l="0" r="0" t="0"/>
            <wp:docPr id="17"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tab/>
        <w:tab/>
        <w:tab/>
        <w:tab/>
        <w:tab/>
        <w:t xml:space="preserve">Fig 4.5</w:t>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t xml:space="preserve">Fig 4.5,This page is the Supplier Request Form of each BOM and you can edit required qty,required price and required Specification and delete unnecessary product to know Supplier’s Price by sending email.</w:t>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drawing>
          <wp:inline distB="114300" distT="114300" distL="114300" distR="114300">
            <wp:extent cx="5731200" cy="3225800"/>
            <wp:effectExtent b="0" l="0" r="0" t="0"/>
            <wp:docPr id="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tab/>
        <w:tab/>
        <w:tab/>
        <w:tab/>
        <w:tab/>
        <w:t xml:space="preserve">Fig 4.6</w:t>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t xml:space="preserve">Fig-4.6, This page show bom supplier request lists and you can create new request to associate supplier by clicking on top of the right corner button as shown in Figure 4.6.</w:t>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t xml:space="preserve"> </w:t>
      </w:r>
      <w:r w:rsidDel="00000000" w:rsidR="00000000" w:rsidRPr="00000000">
        <w:rPr/>
        <w:drawing>
          <wp:inline distB="114300" distT="114300" distL="114300" distR="114300">
            <wp:extent cx="5731200" cy="3225800"/>
            <wp:effectExtent b="0" l="0" r="0" t="0"/>
            <wp:docPr id="20"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rtl w:val="0"/>
        </w:rPr>
        <w:tab/>
        <w:tab/>
        <w:tab/>
        <w:tab/>
        <w:tab/>
        <w:tab/>
        <w:t xml:space="preserve">Fig 4.7</w:t>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rtl w:val="0"/>
        </w:rPr>
        <w:t xml:space="preserve">Fig-4.7, In this page,you can fill data for Bom Quotation,Bom Purchase Order,Bom Invoice and Bom Import Process.</w:t>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drawing>
          <wp:inline distB="114300" distT="114300" distL="114300" distR="114300">
            <wp:extent cx="5731200" cy="3225800"/>
            <wp:effectExtent b="0" l="0" r="0" t="0"/>
            <wp:docPr id="7"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tab/>
        <w:tab/>
        <w:tab/>
        <w:tab/>
        <w:tab/>
        <w:tab/>
        <w:t xml:space="preserve">Fig 4.8</w:t>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rtl w:val="0"/>
        </w:rPr>
        <w:t xml:space="preserve">Fig-4.8,This modal box is Supplier Quotation dialog and you’ll fill data about quotation information and quotation file(pdf).After filling data in this page and then you click upload button.This Quotation data that you filled is saved for associated Bom Supplier Request.</w:t>
      </w:r>
    </w:p>
    <w:p w:rsidR="00000000" w:rsidDel="00000000" w:rsidP="00000000" w:rsidRDefault="00000000" w:rsidRPr="00000000" w14:paraId="00000054">
      <w:pPr>
        <w:ind w:left="0" w:firstLine="0"/>
        <w:rPr/>
      </w:pPr>
      <w:r w:rsidDel="00000000" w:rsidR="00000000" w:rsidRPr="00000000">
        <w:rPr/>
        <w:drawing>
          <wp:inline distB="114300" distT="114300" distL="114300" distR="114300">
            <wp:extent cx="5731200" cy="3225800"/>
            <wp:effectExtent b="0" l="0" r="0" t="0"/>
            <wp:docPr id="6"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tab/>
        <w:tab/>
        <w:tab/>
        <w:tab/>
        <w:tab/>
        <w:tab/>
        <w:t xml:space="preserve">Fig 4.9</w:t>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t xml:space="preserve">Fig 4.9 ,This page shows the BOM Supplier Purchase Order Form and the user can fill the request file and add new product information such as order quantity,order price and required specification to send the supplier to purchase the order.</w:t>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drawing>
          <wp:inline distB="114300" distT="114300" distL="114300" distR="114300">
            <wp:extent cx="5731200" cy="3225800"/>
            <wp:effectExtent b="0" l="0" r="0" t="0"/>
            <wp:docPr id="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tab/>
        <w:tab/>
        <w:tab/>
        <w:tab/>
        <w:tab/>
        <w:tab/>
        <w:t xml:space="preserve">Fig 4.10</w:t>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t xml:space="preserve">Fig-4.10,This modal box is Supplier Commercial Invoice dialog and you’ll fill data about commercial invoice information and Invoice file(pdf).After filling data in this page and then you click upload button.This Invoice data that you filled is saved for associated Bom Supplier Request.</w:t>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drawing>
          <wp:inline distB="114300" distT="114300" distL="114300" distR="114300">
            <wp:extent cx="5731200" cy="3225800"/>
            <wp:effectExtent b="0" l="0" r="0" t="0"/>
            <wp:docPr id="8"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tab/>
        <w:tab/>
        <w:tab/>
        <w:tab/>
        <w:tab/>
        <w:t xml:space="preserve">Fig 4.11</w:t>
      </w:r>
    </w:p>
    <w:p w:rsidR="00000000" w:rsidDel="00000000" w:rsidP="00000000" w:rsidRDefault="00000000" w:rsidRPr="00000000" w14:paraId="00000060">
      <w:pPr>
        <w:ind w:left="0" w:firstLine="0"/>
        <w:rPr/>
      </w:pPr>
      <w:r w:rsidDel="00000000" w:rsidR="00000000" w:rsidRPr="00000000">
        <w:rPr>
          <w:rtl w:val="0"/>
        </w:rPr>
        <w:t xml:space="preserve">Fig-4.11,This page is BOM Supplier Import Processes.And there are Five stages at the bottom of page.The following five stages are;</w:t>
      </w:r>
    </w:p>
    <w:p w:rsidR="00000000" w:rsidDel="00000000" w:rsidP="00000000" w:rsidRDefault="00000000" w:rsidRPr="00000000" w14:paraId="00000061">
      <w:pPr>
        <w:ind w:left="0" w:firstLine="0"/>
        <w:rPr/>
      </w:pPr>
      <w:r w:rsidDel="00000000" w:rsidR="00000000" w:rsidRPr="00000000">
        <w:rPr>
          <w:rtl w:val="0"/>
        </w:rPr>
        <w:tab/>
        <w:t xml:space="preserve">1.Send Stage</w:t>
      </w:r>
    </w:p>
    <w:p w:rsidR="00000000" w:rsidDel="00000000" w:rsidP="00000000" w:rsidRDefault="00000000" w:rsidRPr="00000000" w14:paraId="00000062">
      <w:pPr>
        <w:ind w:left="0" w:firstLine="0"/>
        <w:rPr/>
      </w:pPr>
      <w:r w:rsidDel="00000000" w:rsidR="00000000" w:rsidRPr="00000000">
        <w:rPr>
          <w:rtl w:val="0"/>
        </w:rPr>
        <w:tab/>
        <w:t xml:space="preserve">2.Export Stage</w:t>
      </w:r>
    </w:p>
    <w:p w:rsidR="00000000" w:rsidDel="00000000" w:rsidP="00000000" w:rsidRDefault="00000000" w:rsidRPr="00000000" w14:paraId="00000063">
      <w:pPr>
        <w:ind w:left="0" w:firstLine="0"/>
        <w:rPr/>
      </w:pPr>
      <w:r w:rsidDel="00000000" w:rsidR="00000000" w:rsidRPr="00000000">
        <w:rPr>
          <w:rtl w:val="0"/>
        </w:rPr>
        <w:tab/>
        <w:t xml:space="preserve">3.Shipping Forwarding Stage</w:t>
      </w:r>
    </w:p>
    <w:p w:rsidR="00000000" w:rsidDel="00000000" w:rsidP="00000000" w:rsidRDefault="00000000" w:rsidRPr="00000000" w14:paraId="00000064">
      <w:pPr>
        <w:ind w:left="0" w:firstLine="0"/>
        <w:rPr/>
      </w:pPr>
      <w:r w:rsidDel="00000000" w:rsidR="00000000" w:rsidRPr="00000000">
        <w:rPr>
          <w:rtl w:val="0"/>
        </w:rPr>
        <w:tab/>
        <w:t xml:space="preserve">4.Import Stage</w:t>
      </w:r>
    </w:p>
    <w:p w:rsidR="00000000" w:rsidDel="00000000" w:rsidP="00000000" w:rsidRDefault="00000000" w:rsidRPr="00000000" w14:paraId="00000065">
      <w:pPr>
        <w:ind w:left="0" w:firstLine="0"/>
        <w:rPr/>
      </w:pPr>
      <w:r w:rsidDel="00000000" w:rsidR="00000000" w:rsidRPr="00000000">
        <w:rPr>
          <w:rtl w:val="0"/>
        </w:rPr>
        <w:tab/>
        <w:t xml:space="preserve">5.Receive Stage</w:t>
      </w:r>
    </w:p>
    <w:p w:rsidR="00000000" w:rsidDel="00000000" w:rsidP="00000000" w:rsidRDefault="00000000" w:rsidRPr="00000000" w14:paraId="00000066">
      <w:pPr>
        <w:ind w:left="0" w:firstLine="0"/>
        <w:rPr/>
      </w:pPr>
      <w:r w:rsidDel="00000000" w:rsidR="00000000" w:rsidRPr="00000000">
        <w:rPr>
          <w:rtl w:val="0"/>
        </w:rPr>
        <w:t xml:space="preserve">Notice* If the stage button color is yellow,it is in the progress stage.</w:t>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drawing>
          <wp:inline distB="114300" distT="114300" distL="114300" distR="114300">
            <wp:extent cx="5731200" cy="3225800"/>
            <wp:effectExtent b="0" l="0" r="0" t="0"/>
            <wp:docPr id="9"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tab/>
        <w:tab/>
        <w:tab/>
        <w:tab/>
        <w:tab/>
        <w:t xml:space="preserve">Fig 4.12</w:t>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rtl w:val="0"/>
        </w:rPr>
        <w:t xml:space="preserve">Fig-4.12,This page is the send registration form of import processes</w:t>
      </w:r>
    </w:p>
    <w:p w:rsidR="00000000" w:rsidDel="00000000" w:rsidP="00000000" w:rsidRDefault="00000000" w:rsidRPr="00000000" w14:paraId="0000006E">
      <w:pPr>
        <w:ind w:left="0" w:firstLine="0"/>
        <w:rPr/>
      </w:pP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drawing>
          <wp:inline distB="114300" distT="114300" distL="114300" distR="114300">
            <wp:extent cx="5731200" cy="3225800"/>
            <wp:effectExtent b="0" l="0" r="0" t="0"/>
            <wp:docPr id="33"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tab/>
        <w:tab/>
        <w:tab/>
        <w:tab/>
        <w:tab/>
        <w:tab/>
        <w:t xml:space="preserve">Fig 4.13</w:t>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rtl w:val="0"/>
        </w:rPr>
        <w:t xml:space="preserve">Fig-4.13,this figure shows the export registration form of import processes.</w:t>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drawing>
          <wp:inline distB="114300" distT="114300" distL="114300" distR="114300">
            <wp:extent cx="5731200" cy="3225800"/>
            <wp:effectExtent b="0" l="0" r="0" t="0"/>
            <wp:docPr id="23"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tab/>
        <w:tab/>
        <w:tab/>
        <w:tab/>
        <w:tab/>
        <w:t xml:space="preserve">Fig 4.14</w:t>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t xml:space="preserve">Fig-4.14,This is the Shipping Forwarding Registration Form of import processes.</w:t>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drawing>
          <wp:inline distB="114300" distT="114300" distL="114300" distR="114300">
            <wp:extent cx="5731200" cy="3225800"/>
            <wp:effectExtent b="0" l="0" r="0" t="0"/>
            <wp:docPr id="26"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tab/>
        <w:tab/>
        <w:tab/>
        <w:tab/>
        <w:tab/>
        <w:t xml:space="preserve">Fig 4.15</w:t>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t xml:space="preserve">Fig-4.12, This page shows the three import stages. When the user saves all the data of  each stage,the button color will change into green as shown in figure 4.15.</w:t>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ind w:left="0" w:firstLine="0"/>
        <w:rPr>
          <w:b w:val="1"/>
          <w:u w:val="none"/>
        </w:rPr>
      </w:pPr>
      <w:r w:rsidDel="00000000" w:rsidR="00000000" w:rsidRPr="00000000">
        <w:rPr>
          <w:rtl w:val="0"/>
        </w:rPr>
        <w:t xml:space="preserve">5. </w:t>
      </w:r>
      <w:r w:rsidDel="00000000" w:rsidR="00000000" w:rsidRPr="00000000">
        <w:rPr>
          <w:b w:val="1"/>
          <w:rtl w:val="0"/>
        </w:rPr>
        <w:t xml:space="preserve">Warehouse Supervisor Account</w:t>
      </w:r>
      <w:r w:rsidDel="00000000" w:rsidR="00000000" w:rsidRPr="00000000">
        <w:rPr>
          <w:rtl w:val="0"/>
        </w:rPr>
      </w:r>
    </w:p>
    <w:p w:rsidR="00000000" w:rsidDel="00000000" w:rsidP="00000000" w:rsidRDefault="00000000" w:rsidRPr="00000000" w14:paraId="00000082">
      <w:pPr>
        <w:ind w:left="72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drawing>
          <wp:inline distB="114300" distT="114300" distL="114300" distR="114300">
            <wp:extent cx="5731200" cy="3225800"/>
            <wp:effectExtent b="0" l="0" r="0" t="0"/>
            <wp:docPr id="22"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tab/>
        <w:tab/>
        <w:tab/>
        <w:tab/>
        <w:tab/>
        <w:t xml:space="preserve">Fig 5.1</w:t>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t xml:space="preserve">Fig 5.1,This is the first page of Warehouse Supervisor Account Panel and then this show</w:t>
      </w:r>
    </w:p>
    <w:p w:rsidR="00000000" w:rsidDel="00000000" w:rsidP="00000000" w:rsidRDefault="00000000" w:rsidRPr="00000000" w14:paraId="00000087">
      <w:pPr>
        <w:ind w:left="0" w:firstLine="0"/>
        <w:rPr/>
      </w:pPr>
      <w:r w:rsidDel="00000000" w:rsidR="00000000" w:rsidRPr="00000000">
        <w:rPr>
          <w:rtl w:val="0"/>
        </w:rPr>
        <w:t xml:space="preserve">Sale order list was created by the project manager .There are Six field name </w:t>
      </w:r>
    </w:p>
    <w:p w:rsidR="00000000" w:rsidDel="00000000" w:rsidP="00000000" w:rsidRDefault="00000000" w:rsidRPr="00000000" w14:paraId="00000088">
      <w:pPr>
        <w:numPr>
          <w:ilvl w:val="0"/>
          <w:numId w:val="5"/>
        </w:numPr>
        <w:ind w:left="720" w:hanging="360"/>
        <w:rPr/>
      </w:pPr>
      <w:r w:rsidDel="00000000" w:rsidR="00000000" w:rsidRPr="00000000">
        <w:rPr>
          <w:rtl w:val="0"/>
        </w:rPr>
        <w:t xml:space="preserve">Sale Order No</w:t>
      </w:r>
    </w:p>
    <w:p w:rsidR="00000000" w:rsidDel="00000000" w:rsidP="00000000" w:rsidRDefault="00000000" w:rsidRPr="00000000" w14:paraId="00000089">
      <w:pPr>
        <w:numPr>
          <w:ilvl w:val="0"/>
          <w:numId w:val="5"/>
        </w:numPr>
        <w:ind w:left="720" w:hanging="360"/>
        <w:rPr/>
      </w:pPr>
      <w:r w:rsidDel="00000000" w:rsidR="00000000" w:rsidRPr="00000000">
        <w:rPr>
          <w:rtl w:val="0"/>
        </w:rPr>
        <w:t xml:space="preserve">Project Name</w:t>
      </w:r>
    </w:p>
    <w:p w:rsidR="00000000" w:rsidDel="00000000" w:rsidP="00000000" w:rsidRDefault="00000000" w:rsidRPr="00000000" w14:paraId="0000008A">
      <w:pPr>
        <w:numPr>
          <w:ilvl w:val="0"/>
          <w:numId w:val="5"/>
        </w:numPr>
        <w:ind w:left="720" w:hanging="360"/>
        <w:rPr/>
      </w:pPr>
      <w:r w:rsidDel="00000000" w:rsidR="00000000" w:rsidRPr="00000000">
        <w:rPr>
          <w:rtl w:val="0"/>
        </w:rPr>
        <w:t xml:space="preserve">Phase Name</w:t>
      </w:r>
    </w:p>
    <w:p w:rsidR="00000000" w:rsidDel="00000000" w:rsidP="00000000" w:rsidRDefault="00000000" w:rsidRPr="00000000" w14:paraId="0000008B">
      <w:pPr>
        <w:numPr>
          <w:ilvl w:val="0"/>
          <w:numId w:val="5"/>
        </w:numPr>
        <w:ind w:left="720" w:hanging="360"/>
        <w:rPr/>
      </w:pPr>
      <w:r w:rsidDel="00000000" w:rsidR="00000000" w:rsidRPr="00000000">
        <w:rPr>
          <w:rtl w:val="0"/>
        </w:rPr>
        <w:t xml:space="preserve">Delivery Date</w:t>
      </w:r>
    </w:p>
    <w:p w:rsidR="00000000" w:rsidDel="00000000" w:rsidP="00000000" w:rsidRDefault="00000000" w:rsidRPr="00000000" w14:paraId="0000008C">
      <w:pPr>
        <w:numPr>
          <w:ilvl w:val="0"/>
          <w:numId w:val="5"/>
        </w:numPr>
        <w:ind w:left="720" w:hanging="360"/>
        <w:rPr/>
      </w:pPr>
      <w:r w:rsidDel="00000000" w:rsidR="00000000" w:rsidRPr="00000000">
        <w:rPr>
          <w:rtl w:val="0"/>
        </w:rPr>
        <w:t xml:space="preserve">Product List</w:t>
      </w:r>
    </w:p>
    <w:p w:rsidR="00000000" w:rsidDel="00000000" w:rsidP="00000000" w:rsidRDefault="00000000" w:rsidRPr="00000000" w14:paraId="0000008D">
      <w:pPr>
        <w:numPr>
          <w:ilvl w:val="0"/>
          <w:numId w:val="5"/>
        </w:numPr>
        <w:ind w:left="720" w:hanging="360"/>
        <w:rPr/>
      </w:pPr>
      <w:r w:rsidDel="00000000" w:rsidR="00000000" w:rsidRPr="00000000">
        <w:rPr>
          <w:rtl w:val="0"/>
        </w:rPr>
        <w:t xml:space="preserve">Stock Check (function)</w:t>
      </w:r>
    </w:p>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drawing>
          <wp:inline distB="114300" distT="114300" distL="114300" distR="114300">
            <wp:extent cx="5731200" cy="3225800"/>
            <wp:effectExtent b="0" l="0" r="0" t="0"/>
            <wp:docPr id="19"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tab/>
        <w:tab/>
        <w:tab/>
        <w:tab/>
        <w:tab/>
        <w:t xml:space="preserve">Fig 5.2</w:t>
      </w:r>
    </w:p>
    <w:p w:rsidR="00000000" w:rsidDel="00000000" w:rsidP="00000000" w:rsidRDefault="00000000" w:rsidRPr="00000000" w14:paraId="00000092">
      <w:pPr>
        <w:ind w:left="0" w:firstLine="0"/>
        <w:rPr/>
      </w:pP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t xml:space="preserve">Fig 5.2,This modal box is the product list of sale order that appears when  you click details button of the Product Lists field name </w:t>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tab/>
        <w:tab/>
        <w:tab/>
      </w:r>
      <w:r w:rsidDel="00000000" w:rsidR="00000000" w:rsidRPr="00000000">
        <w:rPr/>
        <w:drawing>
          <wp:inline distB="114300" distT="114300" distL="114300" distR="114300">
            <wp:extent cx="5731200" cy="3225800"/>
            <wp:effectExtent b="0" l="0" r="0" t="0"/>
            <wp:docPr id="21"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tab/>
        <w:tab/>
        <w:tab/>
        <w:tab/>
        <w:tab/>
        <w:t xml:space="preserve">Fig 5.3</w:t>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t xml:space="preserve">Fig 5.3,This pop up box will show when check stock button to request for purchase or to release as material issue of products that include in sale order list.The red badge that above figure is appear when request qty of product in your inventory is less than required quantity of Sale Order.If it have  only one red badge,the purchase request button with red color appear and  there is no red badge.And all green badge in the Required Qty field ,Material Issue button will appear.</w:t>
      </w:r>
    </w:p>
    <w:p w:rsidR="00000000" w:rsidDel="00000000" w:rsidP="00000000" w:rsidRDefault="00000000" w:rsidRPr="00000000" w14:paraId="00000098">
      <w:pPr>
        <w:ind w:left="0" w:firstLine="0"/>
        <w:rPr/>
      </w:pPr>
      <w:r w:rsidDel="00000000" w:rsidR="00000000" w:rsidRPr="00000000">
        <w:rPr>
          <w:rtl w:val="0"/>
        </w:rPr>
      </w:r>
    </w:p>
    <w:p w:rsidR="00000000" w:rsidDel="00000000" w:rsidP="00000000" w:rsidRDefault="00000000" w:rsidRPr="00000000" w14:paraId="00000099">
      <w:pPr>
        <w:ind w:left="0" w:firstLine="0"/>
        <w:rPr/>
      </w:pP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drawing>
          <wp:inline distB="114300" distT="114300" distL="114300" distR="114300">
            <wp:extent cx="5731200" cy="3225800"/>
            <wp:effectExtent b="0" l="0" r="0" t="0"/>
            <wp:docPr id="24"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0" w:firstLine="0"/>
        <w:rPr/>
      </w:pPr>
      <w:r w:rsidDel="00000000" w:rsidR="00000000" w:rsidRPr="00000000">
        <w:rPr>
          <w:rtl w:val="0"/>
        </w:rPr>
        <w:tab/>
        <w:tab/>
        <w:tab/>
        <w:tab/>
        <w:tab/>
        <w:t xml:space="preserve">Fig 5.4</w:t>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t xml:space="preserve">Fig 5.4,This situation is all requested products of sale order have in inventory and so it not have only one red badge and then Material Issue button will appear.In figure 1.5.2,It is not enough product qty in inventory situation and so the Purchase Request Button appear.</w:t>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ind w:left="0" w:firstLine="0"/>
        <w:rPr>
          <w:b w:val="1"/>
          <w:u w:val="none"/>
        </w:rPr>
      </w:pPr>
      <w:r w:rsidDel="00000000" w:rsidR="00000000" w:rsidRPr="00000000">
        <w:rPr>
          <w:rtl w:val="0"/>
        </w:rPr>
        <w:t xml:space="preserve">6. </w:t>
      </w:r>
      <w:r w:rsidDel="00000000" w:rsidR="00000000" w:rsidRPr="00000000">
        <w:rPr>
          <w:b w:val="1"/>
          <w:rtl w:val="0"/>
        </w:rPr>
        <w:t xml:space="preserve">Department Registration</w:t>
      </w: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drawing>
          <wp:inline distB="114300" distT="114300" distL="114300" distR="114300">
            <wp:extent cx="5731200" cy="3225800"/>
            <wp:effectExtent b="0" l="0" r="0" t="0"/>
            <wp:docPr id="25"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tab/>
        <w:tab/>
        <w:tab/>
        <w:tab/>
        <w:tab/>
        <w:t xml:space="preserve">Fig 6.1</w:t>
      </w:r>
    </w:p>
    <w:p w:rsidR="00000000" w:rsidDel="00000000" w:rsidP="00000000" w:rsidRDefault="00000000" w:rsidRPr="00000000" w14:paraId="000000A2">
      <w:pPr>
        <w:rPr/>
      </w:pPr>
      <w:r w:rsidDel="00000000" w:rsidR="00000000" w:rsidRPr="00000000">
        <w:rPr>
          <w:rtl w:val="0"/>
        </w:rPr>
        <w:t xml:space="preserve">Fig 6.1 ,The above page figure that you see is the department register to add new department and it include department name,type,department header,add new department employee (can add one or more employees) and you can view employee list that is you add in employee list button,description,and you choose project type that is tender or normal,and</w:t>
      </w:r>
    </w:p>
    <w:p w:rsidR="00000000" w:rsidDel="00000000" w:rsidP="00000000" w:rsidRDefault="00000000" w:rsidRPr="00000000" w14:paraId="000000A3">
      <w:pPr>
        <w:rPr/>
      </w:pPr>
      <w:r w:rsidDel="00000000" w:rsidR="00000000" w:rsidRPr="00000000">
        <w:rPr>
          <w:rtl w:val="0"/>
        </w:rPr>
        <w:t xml:space="preserve">department hierarchy</w:t>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numPr>
          <w:ilvl w:val="0"/>
          <w:numId w:val="5"/>
        </w:numPr>
        <w:ind w:left="720" w:hanging="360"/>
        <w:rPr>
          <w:b w:val="1"/>
        </w:rPr>
      </w:pPr>
      <w:r w:rsidDel="00000000" w:rsidR="00000000" w:rsidRPr="00000000">
        <w:rPr>
          <w:b w:val="1"/>
          <w:rtl w:val="0"/>
        </w:rPr>
        <w:t xml:space="preserve">Employee Registeration</w:t>
      </w:r>
    </w:p>
    <w:p w:rsidR="00000000" w:rsidDel="00000000" w:rsidP="00000000" w:rsidRDefault="00000000" w:rsidRPr="00000000" w14:paraId="000000A6">
      <w:pPr>
        <w:ind w:left="0" w:firstLine="0"/>
        <w:rPr/>
      </w:pPr>
      <w:r w:rsidDel="00000000" w:rsidR="00000000" w:rsidRPr="00000000">
        <w:rPr/>
        <w:drawing>
          <wp:inline distB="114300" distT="114300" distL="114300" distR="114300">
            <wp:extent cx="5731200" cy="3225800"/>
            <wp:effectExtent b="0" l="0" r="0" t="0"/>
            <wp:docPr id="27"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tab/>
        <w:tab/>
        <w:tab/>
        <w:tab/>
        <w:tab/>
        <w:t xml:space="preserve">Fig 7.1</w:t>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t xml:space="preserve">Fig 7.1,This modal box is appear when you add a new employee and fill position and responsibility of this employee that you add .</w:t>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ind w:left="0" w:firstLine="0"/>
        <w:rPr/>
      </w:pPr>
      <w:r w:rsidDel="00000000" w:rsidR="00000000" w:rsidRPr="00000000">
        <w:rPr/>
        <w:drawing>
          <wp:inline distB="114300" distT="114300" distL="114300" distR="114300">
            <wp:extent cx="5731200" cy="3225800"/>
            <wp:effectExtent b="0" l="0" r="0" t="0"/>
            <wp:docPr id="28"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0" w:firstLine="0"/>
        <w:rPr/>
      </w:pPr>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rtl w:val="0"/>
        </w:rPr>
        <w:tab/>
        <w:tab/>
        <w:tab/>
        <w:tab/>
        <w:tab/>
        <w:t xml:space="preserve">Fig 7.2</w:t>
      </w:r>
    </w:p>
    <w:p w:rsidR="00000000" w:rsidDel="00000000" w:rsidP="00000000" w:rsidRDefault="00000000" w:rsidRPr="00000000" w14:paraId="000000AE">
      <w:pPr>
        <w:ind w:left="0" w:firstLine="0"/>
        <w:rPr/>
      </w:pP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rtl w:val="0"/>
        </w:rPr>
        <w:t xml:space="preserve">Fig 7.2 , When you click Employee List button with green color and then the modal box with employee list at above figure that is appear.This list is the department employee list.</w:t>
      </w:r>
    </w:p>
    <w:p w:rsidR="00000000" w:rsidDel="00000000" w:rsidP="00000000" w:rsidRDefault="00000000" w:rsidRPr="00000000" w14:paraId="000000B0">
      <w:pPr>
        <w:ind w:left="0" w:firstLine="0"/>
        <w:rPr/>
      </w:pPr>
      <w:r w:rsidDel="00000000" w:rsidR="00000000" w:rsidRPr="00000000">
        <w:rPr>
          <w:rtl w:val="0"/>
        </w:rPr>
        <w:t xml:space="preserve">You can view this after add a new department employee with position and responsibility.</w:t>
      </w:r>
    </w:p>
    <w:p w:rsidR="00000000" w:rsidDel="00000000" w:rsidP="00000000" w:rsidRDefault="00000000" w:rsidRPr="00000000" w14:paraId="000000B1">
      <w:pPr>
        <w:ind w:left="0" w:firstLine="0"/>
        <w:jc w:val="both"/>
        <w:rPr>
          <w:b w:val="1"/>
          <w:u w:val="none"/>
        </w:rPr>
      </w:pPr>
      <w:r w:rsidDel="00000000" w:rsidR="00000000" w:rsidRPr="00000000">
        <w:rPr>
          <w:rtl w:val="0"/>
        </w:rPr>
        <w:t xml:space="preserve">8. </w:t>
      </w:r>
      <w:r w:rsidDel="00000000" w:rsidR="00000000" w:rsidRPr="00000000">
        <w:rPr>
          <w:b w:val="1"/>
          <w:rtl w:val="0"/>
        </w:rPr>
        <w:t xml:space="preserve">Procurement Officer Account</w:t>
      </w:r>
      <w:r w:rsidDel="00000000" w:rsidR="00000000" w:rsidRPr="00000000">
        <w:rPr>
          <w:rtl w:val="0"/>
        </w:rPr>
      </w:r>
    </w:p>
    <w:p w:rsidR="00000000" w:rsidDel="00000000" w:rsidP="00000000" w:rsidRDefault="00000000" w:rsidRPr="00000000" w14:paraId="000000B2">
      <w:pPr>
        <w:ind w:left="720" w:firstLine="0"/>
        <w:jc w:val="both"/>
        <w:rPr/>
      </w:pP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ind w:left="0" w:firstLine="0"/>
        <w:rPr/>
      </w:pPr>
      <w:r w:rsidDel="00000000" w:rsidR="00000000" w:rsidRPr="00000000">
        <w:rPr/>
        <w:drawing>
          <wp:inline distB="114300" distT="114300" distL="114300" distR="114300">
            <wp:extent cx="5731200" cy="3225800"/>
            <wp:effectExtent b="0" l="0" r="0" t="0"/>
            <wp:docPr id="29"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tab/>
        <w:tab/>
        <w:tab/>
        <w:tab/>
        <w:tab/>
        <w:t xml:space="preserve">Fig 8.1</w:t>
      </w:r>
    </w:p>
    <w:p w:rsidR="00000000" w:rsidDel="00000000" w:rsidP="00000000" w:rsidRDefault="00000000" w:rsidRPr="00000000" w14:paraId="000000B6">
      <w:pPr>
        <w:ind w:left="0" w:firstLine="0"/>
        <w:rPr/>
      </w:pPr>
      <w:r w:rsidDel="00000000" w:rsidR="00000000" w:rsidRPr="00000000">
        <w:rPr>
          <w:rtl w:val="0"/>
        </w:rPr>
        <w:t xml:space="preserve">FIg8.1 ,This is the first Page of Procurement Officer Acc and you can change purchase request from warehouse into purchase order  to purchase in this first page.And it has </w:t>
      </w:r>
    </w:p>
    <w:p w:rsidR="00000000" w:rsidDel="00000000" w:rsidP="00000000" w:rsidRDefault="00000000" w:rsidRPr="00000000" w14:paraId="000000B7">
      <w:pPr>
        <w:ind w:left="0" w:firstLine="0"/>
        <w:rPr/>
      </w:pPr>
      <w:r w:rsidDel="00000000" w:rsidR="00000000" w:rsidRPr="00000000">
        <w:rPr>
          <w:rtl w:val="0"/>
        </w:rPr>
        <w:t xml:space="preserve">some format when purchase request to purchase order form.</w:t>
      </w:r>
    </w:p>
    <w:p w:rsidR="00000000" w:rsidDel="00000000" w:rsidP="00000000" w:rsidRDefault="00000000" w:rsidRPr="00000000" w14:paraId="000000B8">
      <w:pPr>
        <w:ind w:left="0" w:firstLine="0"/>
        <w:rPr/>
      </w:pPr>
      <w:r w:rsidDel="00000000" w:rsidR="00000000" w:rsidRPr="00000000">
        <w:rPr>
          <w:rtl w:val="0"/>
        </w:rPr>
      </w:r>
    </w:p>
    <w:p w:rsidR="00000000" w:rsidDel="00000000" w:rsidP="00000000" w:rsidRDefault="00000000" w:rsidRPr="00000000" w14:paraId="000000B9">
      <w:pPr>
        <w:ind w:left="0" w:firstLine="0"/>
        <w:rPr/>
      </w:pPr>
      <w:r w:rsidDel="00000000" w:rsidR="00000000" w:rsidRPr="00000000">
        <w:rPr/>
        <w:drawing>
          <wp:inline distB="114300" distT="114300" distL="114300" distR="114300">
            <wp:extent cx="5731200" cy="3225800"/>
            <wp:effectExtent b="0" l="0" r="0" t="0"/>
            <wp:docPr id="30"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0" w:firstLine="0"/>
        <w:rPr/>
      </w:pPr>
      <w:r w:rsidDel="00000000" w:rsidR="00000000" w:rsidRPr="00000000">
        <w:rPr>
          <w:rtl w:val="0"/>
        </w:rPr>
        <w:tab/>
        <w:tab/>
        <w:tab/>
        <w:tab/>
        <w:tab/>
        <w:t xml:space="preserve">Fig 8.2</w:t>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rtl w:val="0"/>
        </w:rPr>
        <w:t xml:space="preserve">Fig 8.2 ,This figure show some limit when change purchase request to order form.You can add products from warehouse purchase request to order before or after choosing supplier</w:t>
      </w:r>
    </w:p>
    <w:p w:rsidR="00000000" w:rsidDel="00000000" w:rsidP="00000000" w:rsidRDefault="00000000" w:rsidRPr="00000000" w14:paraId="000000BD">
      <w:pPr>
        <w:ind w:left="0" w:firstLine="0"/>
        <w:rPr/>
      </w:pPr>
      <w:r w:rsidDel="00000000" w:rsidR="00000000" w:rsidRPr="00000000">
        <w:rPr>
          <w:rtl w:val="0"/>
        </w:rPr>
        <w:t xml:space="preserve">But you must choose supplier name before click Check Details button with red color.After following step is done and then you click Check Details button ,there is alert warning box with “This …….. product  is not support by this supplier” message appear because your added product  is not include in your chosen supplier’s supported list. You must notice </w:t>
      </w:r>
    </w:p>
    <w:p w:rsidR="00000000" w:rsidDel="00000000" w:rsidP="00000000" w:rsidRDefault="00000000" w:rsidRPr="00000000" w14:paraId="000000BE">
      <w:pPr>
        <w:ind w:left="0" w:firstLine="0"/>
        <w:rPr/>
      </w:pPr>
      <w:r w:rsidDel="00000000" w:rsidR="00000000" w:rsidRPr="00000000">
        <w:rPr>
          <w:rtl w:val="0"/>
        </w:rPr>
        <w:t xml:space="preserve">this point and so you must know supplier’s supported product brand before adding products</w:t>
      </w:r>
    </w:p>
    <w:p w:rsidR="00000000" w:rsidDel="00000000" w:rsidP="00000000" w:rsidRDefault="00000000" w:rsidRPr="00000000" w14:paraId="000000BF">
      <w:pPr>
        <w:ind w:left="0" w:firstLine="0"/>
        <w:rPr/>
      </w:pP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drawing>
          <wp:inline distB="114300" distT="114300" distL="114300" distR="114300">
            <wp:extent cx="5731200" cy="3225800"/>
            <wp:effectExtent b="0" l="0" r="0" t="0"/>
            <wp:docPr id="31"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0" w:firstLine="0"/>
        <w:rPr/>
      </w:pPr>
      <w:r w:rsidDel="00000000" w:rsidR="00000000" w:rsidRPr="00000000">
        <w:rPr>
          <w:rtl w:val="0"/>
        </w:rPr>
        <w:tab/>
        <w:tab/>
        <w:tab/>
        <w:tab/>
        <w:tab/>
        <w:t xml:space="preserve">Fig 8.3</w:t>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t xml:space="preserve">Fig 3.1.2 ,This page is the purchase order list and is coming from Purchase Request To Pruchase Order.In this stage,You can click send email button to send email to supplier for order.But you need to wait from project manager for approve and then send email button is disabled with secondary color before approving.</w:t>
      </w:r>
    </w:p>
    <w:p w:rsidR="00000000" w:rsidDel="00000000" w:rsidP="00000000" w:rsidRDefault="00000000" w:rsidRPr="00000000" w14:paraId="000000C4">
      <w:pPr>
        <w:ind w:left="0" w:firstLine="0"/>
        <w:rPr/>
      </w:pPr>
      <w:r w:rsidDel="00000000" w:rsidR="00000000" w:rsidRPr="00000000">
        <w:rPr>
          <w:rtl w:val="0"/>
        </w:rPr>
      </w:r>
    </w:p>
    <w:p w:rsidR="00000000" w:rsidDel="00000000" w:rsidP="00000000" w:rsidRDefault="00000000" w:rsidRPr="00000000" w14:paraId="000000C5">
      <w:pPr>
        <w:ind w:left="0" w:firstLine="0"/>
        <w:rPr/>
      </w:pPr>
      <w:r w:rsidDel="00000000" w:rsidR="00000000" w:rsidRPr="00000000">
        <w:rPr/>
        <w:drawing>
          <wp:inline distB="114300" distT="114300" distL="114300" distR="114300">
            <wp:extent cx="5731200" cy="3225800"/>
            <wp:effectExtent b="0" l="0" r="0" t="0"/>
            <wp:docPr id="32"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0" w:firstLine="0"/>
        <w:rPr/>
      </w:pPr>
      <w:r w:rsidDel="00000000" w:rsidR="00000000" w:rsidRPr="00000000">
        <w:rPr>
          <w:rtl w:val="0"/>
        </w:rPr>
        <w:tab/>
        <w:tab/>
        <w:tab/>
        <w:tab/>
        <w:tab/>
        <w:tab/>
        <w:t xml:space="preserve">Fig 8.4</w:t>
      </w:r>
    </w:p>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ind w:left="0" w:firstLine="0"/>
        <w:rPr/>
      </w:pPr>
      <w:r w:rsidDel="00000000" w:rsidR="00000000" w:rsidRPr="00000000">
        <w:rPr>
          <w:rtl w:val="0"/>
        </w:rPr>
        <w:t xml:space="preserve">Fig 8.4,This is the email sample form view and you must fill required date ,subjects before sending to supplier.</w:t>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ind w:left="0" w:firstLine="0"/>
        <w:rPr>
          <w:b w:val="1"/>
          <w:u w:val="none"/>
        </w:rPr>
      </w:pPr>
      <w:r w:rsidDel="00000000" w:rsidR="00000000" w:rsidRPr="00000000">
        <w:rPr>
          <w:rtl w:val="0"/>
        </w:rPr>
        <w:t xml:space="preserve">9. </w:t>
      </w:r>
      <w:r w:rsidDel="00000000" w:rsidR="00000000" w:rsidRPr="00000000">
        <w:rPr>
          <w:b w:val="1"/>
          <w:rtl w:val="0"/>
        </w:rPr>
        <w:t xml:space="preserve">Supplier LIst</w:t>
      </w:r>
      <w:r w:rsidDel="00000000" w:rsidR="00000000" w:rsidRPr="00000000">
        <w:rPr>
          <w:rtl w:val="0"/>
        </w:rPr>
      </w:r>
    </w:p>
    <w:p w:rsidR="00000000" w:rsidDel="00000000" w:rsidP="00000000" w:rsidRDefault="00000000" w:rsidRPr="00000000" w14:paraId="000000CB">
      <w:pPr>
        <w:ind w:left="0" w:firstLine="0"/>
        <w:rPr/>
      </w:pPr>
      <w:r w:rsidDel="00000000" w:rsidR="00000000" w:rsidRPr="00000000">
        <w:rPr>
          <w:rtl w:val="0"/>
        </w:rPr>
      </w:r>
    </w:p>
    <w:p w:rsidR="00000000" w:rsidDel="00000000" w:rsidP="00000000" w:rsidRDefault="00000000" w:rsidRPr="00000000" w14:paraId="000000CC">
      <w:pPr>
        <w:ind w:left="0" w:firstLine="0"/>
        <w:rPr/>
      </w:pPr>
      <w:r w:rsidDel="00000000" w:rsidR="00000000" w:rsidRPr="00000000">
        <w:rPr/>
        <w:drawing>
          <wp:inline distB="114300" distT="114300" distL="114300" distR="114300">
            <wp:extent cx="5731200" cy="3225800"/>
            <wp:effectExtent b="0" l="0" r="0" t="0"/>
            <wp:docPr id="3"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tab/>
        <w:tab/>
        <w:tab/>
        <w:tab/>
        <w:tab/>
        <w:t xml:space="preserve">Fig 9.1</w:t>
      </w:r>
    </w:p>
    <w:p w:rsidR="00000000" w:rsidDel="00000000" w:rsidP="00000000" w:rsidRDefault="00000000" w:rsidRPr="00000000" w14:paraId="000000CE">
      <w:pPr>
        <w:ind w:left="0" w:firstLine="0"/>
        <w:rPr/>
      </w:pPr>
      <w:r w:rsidDel="00000000" w:rsidR="00000000" w:rsidRPr="00000000">
        <w:rPr>
          <w:rtl w:val="0"/>
        </w:rPr>
      </w:r>
    </w:p>
    <w:p w:rsidR="00000000" w:rsidDel="00000000" w:rsidP="00000000" w:rsidRDefault="00000000" w:rsidRPr="00000000" w14:paraId="000000CF">
      <w:pPr>
        <w:ind w:left="0" w:firstLine="0"/>
        <w:rPr/>
      </w:pPr>
      <w:r w:rsidDel="00000000" w:rsidR="00000000" w:rsidRPr="00000000">
        <w:rPr>
          <w:rtl w:val="0"/>
        </w:rPr>
        <w:t xml:space="preserve">Fig 9.1, This Page is the supplier list and you can add new supplier and you can also view the brand that support supplier.</w:t>
      </w:r>
    </w:p>
    <w:p w:rsidR="00000000" w:rsidDel="00000000" w:rsidP="00000000" w:rsidRDefault="00000000" w:rsidRPr="00000000" w14:paraId="000000D0">
      <w:pPr>
        <w:ind w:left="0" w:firstLine="0"/>
        <w:rPr/>
      </w:pPr>
      <w:r w:rsidDel="00000000" w:rsidR="00000000" w:rsidRPr="00000000">
        <w:rPr>
          <w:rtl w:val="0"/>
        </w:rPr>
      </w:r>
    </w:p>
    <w:p w:rsidR="00000000" w:rsidDel="00000000" w:rsidP="00000000" w:rsidRDefault="00000000" w:rsidRPr="00000000" w14:paraId="000000D1">
      <w:pPr>
        <w:ind w:left="0" w:firstLine="0"/>
        <w:rPr/>
      </w:pPr>
      <w:r w:rsidDel="00000000" w:rsidR="00000000" w:rsidRPr="00000000">
        <w:rPr>
          <w:rtl w:val="0"/>
        </w:rPr>
      </w:r>
    </w:p>
    <w:p w:rsidR="00000000" w:rsidDel="00000000" w:rsidP="00000000" w:rsidRDefault="00000000" w:rsidRPr="00000000" w14:paraId="000000D2">
      <w:pPr>
        <w:ind w:left="0" w:firstLine="0"/>
        <w:rPr/>
      </w:pPr>
      <w:r w:rsidDel="00000000" w:rsidR="00000000" w:rsidRPr="00000000">
        <w:rPr/>
        <w:drawing>
          <wp:inline distB="114300" distT="114300" distL="114300" distR="114300">
            <wp:extent cx="5731200" cy="3225800"/>
            <wp:effectExtent b="0" l="0" r="0" t="0"/>
            <wp:docPr id="5"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0" w:firstLine="0"/>
        <w:rPr/>
      </w:pPr>
      <w:r w:rsidDel="00000000" w:rsidR="00000000" w:rsidRPr="00000000">
        <w:rPr>
          <w:rtl w:val="0"/>
        </w:rPr>
        <w:tab/>
        <w:tab/>
        <w:tab/>
        <w:tab/>
        <w:tab/>
        <w:t xml:space="preserve">Fig 9.2</w:t>
      </w:r>
    </w:p>
    <w:p w:rsidR="00000000" w:rsidDel="00000000" w:rsidP="00000000" w:rsidRDefault="00000000" w:rsidRPr="00000000" w14:paraId="000000D4">
      <w:pPr>
        <w:ind w:left="0" w:firstLine="0"/>
        <w:rPr/>
      </w:pPr>
      <w:r w:rsidDel="00000000" w:rsidR="00000000" w:rsidRPr="00000000">
        <w:rPr>
          <w:rtl w:val="0"/>
        </w:rPr>
      </w:r>
    </w:p>
    <w:p w:rsidR="00000000" w:rsidDel="00000000" w:rsidP="00000000" w:rsidRDefault="00000000" w:rsidRPr="00000000" w14:paraId="000000D5">
      <w:pPr>
        <w:ind w:left="0" w:firstLine="0"/>
        <w:rPr/>
      </w:pPr>
      <w:r w:rsidDel="00000000" w:rsidR="00000000" w:rsidRPr="00000000">
        <w:rPr>
          <w:rtl w:val="0"/>
        </w:rPr>
        <w:t xml:space="preserve">Fig-9.2, This figure is the supplier registration form and this modal box is appear when you click Add Supplier button on top of the right corner.</w:t>
      </w:r>
    </w:p>
    <w:p w:rsidR="00000000" w:rsidDel="00000000" w:rsidP="00000000" w:rsidRDefault="00000000" w:rsidRPr="00000000" w14:paraId="000000D6">
      <w:pPr>
        <w:ind w:left="0" w:firstLine="0"/>
        <w:rPr/>
      </w:pPr>
      <w:r w:rsidDel="00000000" w:rsidR="00000000" w:rsidRPr="00000000">
        <w:rPr>
          <w:rtl w:val="0"/>
        </w:rPr>
      </w:r>
    </w:p>
    <w:p w:rsidR="00000000" w:rsidDel="00000000" w:rsidP="00000000" w:rsidRDefault="00000000" w:rsidRPr="00000000" w14:paraId="000000D7">
      <w:pPr>
        <w:ind w:left="0" w:firstLine="0"/>
        <w:rPr/>
      </w:pPr>
      <w:r w:rsidDel="00000000" w:rsidR="00000000" w:rsidRPr="00000000">
        <w:rPr/>
        <w:drawing>
          <wp:inline distB="114300" distT="114300" distL="114300" distR="114300">
            <wp:extent cx="5731200" cy="3225800"/>
            <wp:effectExtent b="0" l="0" r="0" t="0"/>
            <wp:docPr id="4"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0" w:firstLine="0"/>
        <w:rPr/>
      </w:pPr>
      <w:r w:rsidDel="00000000" w:rsidR="00000000" w:rsidRPr="00000000">
        <w:rPr>
          <w:rtl w:val="0"/>
        </w:rPr>
        <w:tab/>
        <w:tab/>
        <w:tab/>
        <w:tab/>
        <w:tab/>
        <w:t xml:space="preserve">  Fig 9.3</w:t>
      </w:r>
    </w:p>
    <w:p w:rsidR="00000000" w:rsidDel="00000000" w:rsidP="00000000" w:rsidRDefault="00000000" w:rsidRPr="00000000" w14:paraId="000000D9">
      <w:pPr>
        <w:ind w:left="0" w:firstLine="0"/>
        <w:rPr/>
      </w:pPr>
      <w:r w:rsidDel="00000000" w:rsidR="00000000" w:rsidRPr="00000000">
        <w:rPr>
          <w:rtl w:val="0"/>
        </w:rPr>
      </w:r>
    </w:p>
    <w:p w:rsidR="00000000" w:rsidDel="00000000" w:rsidP="00000000" w:rsidRDefault="00000000" w:rsidRPr="00000000" w14:paraId="000000DA">
      <w:pPr>
        <w:ind w:left="0" w:firstLine="0"/>
        <w:rPr/>
      </w:pPr>
      <w:r w:rsidDel="00000000" w:rsidR="00000000" w:rsidRPr="00000000">
        <w:rPr>
          <w:rtl w:val="0"/>
        </w:rPr>
        <w:t xml:space="preserve">Fig-9.3,You can find a supplier detail informations with supplier name, product name and project name in this page.</w:t>
      </w:r>
    </w:p>
    <w:p w:rsidR="00000000" w:rsidDel="00000000" w:rsidP="00000000" w:rsidRDefault="00000000" w:rsidRPr="00000000" w14:paraId="000000DB">
      <w:pPr>
        <w:ind w:left="0" w:firstLine="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30.png"/><Relationship Id="rId21" Type="http://schemas.openxmlformats.org/officeDocument/2006/relationships/image" Target="media/image7.png"/><Relationship Id="rId24" Type="http://schemas.openxmlformats.org/officeDocument/2006/relationships/image" Target="media/image29.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4.png"/><Relationship Id="rId25" Type="http://schemas.openxmlformats.org/officeDocument/2006/relationships/image" Target="media/image22.png"/><Relationship Id="rId28" Type="http://schemas.openxmlformats.org/officeDocument/2006/relationships/image" Target="media/image23.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32.png"/><Relationship Id="rId7" Type="http://schemas.openxmlformats.org/officeDocument/2006/relationships/image" Target="media/image1.png"/><Relationship Id="rId8" Type="http://schemas.openxmlformats.org/officeDocument/2006/relationships/image" Target="media/image5.png"/><Relationship Id="rId31" Type="http://schemas.openxmlformats.org/officeDocument/2006/relationships/image" Target="media/image31.png"/><Relationship Id="rId30" Type="http://schemas.openxmlformats.org/officeDocument/2006/relationships/image" Target="media/image33.png"/><Relationship Id="rId11" Type="http://schemas.openxmlformats.org/officeDocument/2006/relationships/image" Target="media/image9.png"/><Relationship Id="rId33" Type="http://schemas.openxmlformats.org/officeDocument/2006/relationships/image" Target="media/image28.png"/><Relationship Id="rId10" Type="http://schemas.openxmlformats.org/officeDocument/2006/relationships/image" Target="media/image19.png"/><Relationship Id="rId32" Type="http://schemas.openxmlformats.org/officeDocument/2006/relationships/image" Target="media/image27.png"/><Relationship Id="rId13" Type="http://schemas.openxmlformats.org/officeDocument/2006/relationships/image" Target="media/image13.png"/><Relationship Id="rId35" Type="http://schemas.openxmlformats.org/officeDocument/2006/relationships/image" Target="media/image25.png"/><Relationship Id="rId12" Type="http://schemas.openxmlformats.org/officeDocument/2006/relationships/image" Target="media/image8.png"/><Relationship Id="rId34" Type="http://schemas.openxmlformats.org/officeDocument/2006/relationships/image" Target="media/image24.png"/><Relationship Id="rId15" Type="http://schemas.openxmlformats.org/officeDocument/2006/relationships/image" Target="media/image6.png"/><Relationship Id="rId37" Type="http://schemas.openxmlformats.org/officeDocument/2006/relationships/image" Target="media/image15.png"/><Relationship Id="rId14" Type="http://schemas.openxmlformats.org/officeDocument/2006/relationships/image" Target="media/image3.png"/><Relationship Id="rId36" Type="http://schemas.openxmlformats.org/officeDocument/2006/relationships/image" Target="media/image11.png"/><Relationship Id="rId17" Type="http://schemas.openxmlformats.org/officeDocument/2006/relationships/image" Target="media/image17.png"/><Relationship Id="rId16" Type="http://schemas.openxmlformats.org/officeDocument/2006/relationships/image" Target="media/image16.png"/><Relationship Id="rId38" Type="http://schemas.openxmlformats.org/officeDocument/2006/relationships/image" Target="media/image12.png"/><Relationship Id="rId19" Type="http://schemas.openxmlformats.org/officeDocument/2006/relationships/image" Target="media/image4.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